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74B" w:rsidRPr="00E7474B" w:rsidRDefault="00E7474B" w:rsidP="00E7474B">
      <w:pPr>
        <w:spacing w:after="0" w:line="594" w:lineRule="atLeast"/>
        <w:outlineLvl w:val="1"/>
        <w:rPr>
          <w:rFonts w:eastAsia="Times New Roman"/>
          <w:color w:val="444444"/>
          <w:sz w:val="52"/>
          <w:szCs w:val="52"/>
          <w:lang w:eastAsia="ru-RU"/>
        </w:rPr>
      </w:pPr>
      <w:r w:rsidRPr="00E7474B">
        <w:rPr>
          <w:rFonts w:eastAsia="Times New Roman"/>
          <w:color w:val="444444"/>
          <w:sz w:val="54"/>
          <w:szCs w:val="54"/>
          <w:lang w:eastAsia="ru-RU"/>
        </w:rPr>
        <w:br/>
      </w:r>
      <w:r w:rsidRPr="00E7474B">
        <w:rPr>
          <w:rFonts w:eastAsia="Times New Roman"/>
          <w:color w:val="444444"/>
          <w:sz w:val="52"/>
          <w:szCs w:val="52"/>
          <w:lang w:eastAsia="ru-RU"/>
        </w:rPr>
        <w:t xml:space="preserve">Приказ </w:t>
      </w:r>
      <w:proofErr w:type="spellStart"/>
      <w:r w:rsidRPr="00E7474B">
        <w:rPr>
          <w:rFonts w:eastAsia="Times New Roman"/>
          <w:color w:val="444444"/>
          <w:sz w:val="52"/>
          <w:szCs w:val="52"/>
          <w:lang w:eastAsia="ru-RU"/>
        </w:rPr>
        <w:t>Минобрнауки</w:t>
      </w:r>
      <w:proofErr w:type="spellEnd"/>
      <w:r w:rsidRPr="00E7474B">
        <w:rPr>
          <w:rFonts w:eastAsia="Times New Roman"/>
          <w:color w:val="444444"/>
          <w:sz w:val="52"/>
          <w:szCs w:val="52"/>
          <w:lang w:eastAsia="ru-RU"/>
        </w:rPr>
        <w:t xml:space="preserve"> России от 19.12.2014 г. № 1598 «Об утверждении </w:t>
      </w:r>
      <w:bookmarkStart w:id="0" w:name="_GoBack"/>
      <w:bookmarkEnd w:id="0"/>
      <w:r w:rsidRPr="00E7474B">
        <w:rPr>
          <w:rFonts w:eastAsia="Times New Roman"/>
          <w:color w:val="444444"/>
          <w:sz w:val="52"/>
          <w:szCs w:val="52"/>
          <w:lang w:eastAsia="ru-RU"/>
        </w:rPr>
        <w:t>федерального государственного образовательного стандарта...»</w:t>
      </w:r>
    </w:p>
    <w:p w:rsidR="00E7474B" w:rsidRDefault="00E7474B" w:rsidP="00E7474B">
      <w:pPr>
        <w:spacing w:before="225" w:after="225" w:line="240" w:lineRule="auto"/>
        <w:jc w:val="center"/>
        <w:rPr>
          <w:rFonts w:eastAsia="Times New Roman"/>
          <w:color w:val="444444"/>
          <w:sz w:val="24"/>
          <w:szCs w:val="24"/>
          <w:lang w:eastAsia="ru-RU"/>
        </w:rPr>
      </w:pPr>
    </w:p>
    <w:p w:rsidR="00E7474B" w:rsidRPr="00E7474B" w:rsidRDefault="00E7474B" w:rsidP="00E7474B">
      <w:pPr>
        <w:spacing w:before="225" w:after="225" w:line="240" w:lineRule="auto"/>
        <w:jc w:val="center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b/>
          <w:bCs/>
          <w:color w:val="444444"/>
          <w:sz w:val="24"/>
          <w:szCs w:val="24"/>
          <w:lang w:eastAsia="ru-RU"/>
        </w:rPr>
        <w:t>ОБ УТВЕРЖДЕНИИ ФЕДЕРАЛЬНОГО ГОСУДАРСТВЕННОГО ОБРАЗОВАТЕЛЬНОГО СТАНДАРТА</w:t>
      </w:r>
      <w:r w:rsidRPr="00E7474B">
        <w:rPr>
          <w:rFonts w:eastAsia="Times New Roman"/>
          <w:color w:val="444444"/>
          <w:sz w:val="24"/>
          <w:szCs w:val="24"/>
          <w:lang w:eastAsia="ru-RU"/>
        </w:rPr>
        <w:br/>
      </w:r>
      <w:r w:rsidRPr="00E7474B">
        <w:rPr>
          <w:rFonts w:eastAsia="Times New Roman"/>
          <w:b/>
          <w:bCs/>
          <w:color w:val="444444"/>
          <w:sz w:val="24"/>
          <w:szCs w:val="24"/>
          <w:lang w:eastAsia="ru-RU"/>
        </w:rPr>
        <w:t xml:space="preserve">НАЧАЛЬНОГО ОБЩЕГО ОБРАЗОВАНИЯ </w:t>
      </w:r>
      <w:proofErr w:type="gramStart"/>
      <w:r w:rsidRPr="00E7474B">
        <w:rPr>
          <w:rFonts w:eastAsia="Times New Roman"/>
          <w:b/>
          <w:bCs/>
          <w:color w:val="444444"/>
          <w:sz w:val="24"/>
          <w:szCs w:val="24"/>
          <w:lang w:eastAsia="ru-RU"/>
        </w:rPr>
        <w:t>ОБУЧАЮЩИХСЯ</w:t>
      </w:r>
      <w:proofErr w:type="gramEnd"/>
      <w:r w:rsidRPr="00E7474B">
        <w:rPr>
          <w:rFonts w:eastAsia="Times New Roman"/>
          <w:b/>
          <w:bCs/>
          <w:color w:val="444444"/>
          <w:sz w:val="24"/>
          <w:szCs w:val="24"/>
          <w:lang w:eastAsia="ru-RU"/>
        </w:rPr>
        <w:t xml:space="preserve"> С ОГРАНИЧЕННЫМИ</w:t>
      </w:r>
      <w:r w:rsidRPr="00E7474B">
        <w:rPr>
          <w:rFonts w:eastAsia="Times New Roman"/>
          <w:color w:val="444444"/>
          <w:sz w:val="24"/>
          <w:szCs w:val="24"/>
          <w:lang w:eastAsia="ru-RU"/>
        </w:rPr>
        <w:br/>
      </w:r>
      <w:r w:rsidRPr="00E7474B">
        <w:rPr>
          <w:rFonts w:eastAsia="Times New Roman"/>
          <w:b/>
          <w:bCs/>
          <w:color w:val="444444"/>
          <w:sz w:val="24"/>
          <w:szCs w:val="24"/>
          <w:lang w:eastAsia="ru-RU"/>
        </w:rPr>
        <w:t>ВОЗМОЖНОСТЯМИ ЗДОРОВЬЯ</w:t>
      </w:r>
    </w:p>
    <w:p w:rsidR="00E7474B" w:rsidRPr="00E7474B" w:rsidRDefault="00E7474B" w:rsidP="00E7474B">
      <w:pPr>
        <w:spacing w:before="225" w:after="225" w:line="240" w:lineRule="auto"/>
        <w:jc w:val="center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b/>
          <w:bCs/>
          <w:color w:val="444444"/>
          <w:sz w:val="24"/>
          <w:szCs w:val="24"/>
          <w:lang w:eastAsia="ru-RU"/>
        </w:rPr>
        <w:t>Приказ Министерства образования и науки Российской Федерации</w:t>
      </w:r>
      <w:r w:rsidRPr="00E7474B">
        <w:rPr>
          <w:rFonts w:eastAsia="Times New Roman"/>
          <w:color w:val="444444"/>
          <w:sz w:val="24"/>
          <w:szCs w:val="24"/>
          <w:lang w:eastAsia="ru-RU"/>
        </w:rPr>
        <w:br/>
      </w:r>
      <w:r w:rsidRPr="00E7474B">
        <w:rPr>
          <w:rFonts w:eastAsia="Times New Roman"/>
          <w:b/>
          <w:bCs/>
          <w:color w:val="444444"/>
          <w:sz w:val="24"/>
          <w:szCs w:val="24"/>
          <w:lang w:eastAsia="ru-RU"/>
        </w:rPr>
        <w:t>от 19 декабря 2014 г. № 1598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Зарегистрировано Министерством юстиции Российской Федерации</w:t>
      </w:r>
      <w:r w:rsidRPr="00E7474B">
        <w:rPr>
          <w:rFonts w:eastAsia="Times New Roman"/>
          <w:color w:val="444444"/>
          <w:sz w:val="24"/>
          <w:szCs w:val="24"/>
          <w:lang w:eastAsia="ru-RU"/>
        </w:rPr>
        <w:br/>
        <w:t>3 февраля 2015 г. Регистрационный № 35847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В соответствии с </w:t>
      </w:r>
      <w:hyperlink r:id="rId6" w:anchor="st11_6" w:history="1">
        <w:r w:rsidRPr="00E7474B">
          <w:rPr>
            <w:rFonts w:eastAsia="Times New Roman"/>
            <w:color w:val="4488BB"/>
            <w:sz w:val="24"/>
            <w:szCs w:val="24"/>
            <w:lang w:eastAsia="ru-RU"/>
          </w:rPr>
          <w:t>частью 6 статьи 11</w:t>
        </w:r>
      </w:hyperlink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566; №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19, ст. 2289; № 22, ст. 2769; № 23, ст. 2933; № 26, ст. 3388; № 30, ст. 4257, ст. 4263), </w:t>
      </w:r>
      <w:hyperlink r:id="rId7" w:anchor="p5.2.41" w:history="1">
        <w:r w:rsidRPr="00E7474B">
          <w:rPr>
            <w:rFonts w:eastAsia="Times New Roman"/>
            <w:color w:val="4488BB"/>
            <w:sz w:val="24"/>
            <w:szCs w:val="24"/>
            <w:lang w:eastAsia="ru-RU"/>
          </w:rPr>
          <w:t>подпунктом 5.2.41</w:t>
        </w:r>
      </w:hyperlink>
      <w:r w:rsidRPr="00E7474B">
        <w:rPr>
          <w:rFonts w:eastAsia="Times New Roman"/>
          <w:color w:val="444444"/>
          <w:sz w:val="24"/>
          <w:szCs w:val="24"/>
          <w:lang w:eastAsia="ru-RU"/>
        </w:rPr>
        <w:t> Положения о Министерстве образования и науки Российской Федерации, утвержденного постановлением Правительства Российской Федерации от 3 июня 2013 г. № 466 (Собрание законодательства Российской Федерации, 2013, № 23, ст. 2923; № 33, ст. 4386; № 37, ст. 4702;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2014, № 2, ст. 126; № 6, ст. 582; № 27, ст. 3776) и </w:t>
      </w:r>
      <w:hyperlink r:id="rId8" w:anchor="p17" w:history="1">
        <w:r w:rsidRPr="00E7474B">
          <w:rPr>
            <w:rFonts w:eastAsia="Times New Roman"/>
            <w:color w:val="4488BB"/>
            <w:sz w:val="24"/>
            <w:szCs w:val="24"/>
            <w:lang w:eastAsia="ru-RU"/>
          </w:rPr>
          <w:t>пунктом 17</w:t>
        </w:r>
      </w:hyperlink>
      <w:r w:rsidRPr="00E7474B">
        <w:rPr>
          <w:rFonts w:eastAsia="Times New Roman"/>
          <w:color w:val="444444"/>
          <w:sz w:val="24"/>
          <w:szCs w:val="24"/>
          <w:lang w:eastAsia="ru-RU"/>
        </w:rPr>
        <w:t> Правил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 г. № 661 (Собрание законодательства Российской Федерации, 2013, № 3, ст. 4377; 2014, № 38, ст. 5096),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приказываю: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1. Утвердить прилагаемый федеральный государственный образовательный стандарт начального общего образования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обучающихся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ограниченными возможностями здоровья (далее – Стандарт).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2. Установить, что: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Стандарт применяется к правоотношениям, возникшим с 1 сентября 2016 года;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обучение лиц, зачисленных до 1 сентября 2016 г. для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обучения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по адаптированным образовательным программам, осуществляется по ним до завершения обучения.</w:t>
      </w:r>
    </w:p>
    <w:p w:rsidR="00E7474B" w:rsidRPr="00E7474B" w:rsidRDefault="00E7474B" w:rsidP="00E7474B">
      <w:pPr>
        <w:spacing w:before="225" w:after="225" w:line="240" w:lineRule="auto"/>
        <w:jc w:val="right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 </w:t>
      </w:r>
    </w:p>
    <w:p w:rsidR="00E7474B" w:rsidRPr="00E7474B" w:rsidRDefault="00E7474B" w:rsidP="00E7474B">
      <w:pPr>
        <w:spacing w:before="225" w:after="225" w:line="240" w:lineRule="auto"/>
        <w:jc w:val="right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lastRenderedPageBreak/>
        <w:t>Министр</w:t>
      </w:r>
      <w:r w:rsidRPr="00E7474B">
        <w:rPr>
          <w:rFonts w:eastAsia="Times New Roman"/>
          <w:color w:val="444444"/>
          <w:sz w:val="24"/>
          <w:szCs w:val="24"/>
          <w:lang w:eastAsia="ru-RU"/>
        </w:rPr>
        <w:br/>
        <w:t>Д.В. ЛИВАНОВ</w:t>
      </w:r>
    </w:p>
    <w:p w:rsidR="00E7474B" w:rsidRPr="00E7474B" w:rsidRDefault="00E7474B" w:rsidP="00E7474B">
      <w:pPr>
        <w:spacing w:before="225" w:after="225" w:line="240" w:lineRule="auto"/>
        <w:jc w:val="right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 </w:t>
      </w:r>
    </w:p>
    <w:p w:rsidR="00E7474B" w:rsidRPr="00E7474B" w:rsidRDefault="00E7474B" w:rsidP="00E7474B">
      <w:pPr>
        <w:spacing w:before="225" w:after="225" w:line="240" w:lineRule="auto"/>
        <w:jc w:val="right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Приложение</w:t>
      </w:r>
    </w:p>
    <w:p w:rsidR="00E7474B" w:rsidRPr="00E7474B" w:rsidRDefault="00E7474B" w:rsidP="00E7474B">
      <w:pPr>
        <w:spacing w:before="225" w:after="225" w:line="240" w:lineRule="auto"/>
        <w:jc w:val="right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Утвержден</w:t>
      </w:r>
      <w:r w:rsidRPr="00E7474B">
        <w:rPr>
          <w:rFonts w:eastAsia="Times New Roman"/>
          <w:color w:val="444444"/>
          <w:sz w:val="24"/>
          <w:szCs w:val="24"/>
          <w:lang w:eastAsia="ru-RU"/>
        </w:rPr>
        <w:br/>
        <w:t>приказом Министерства образования</w:t>
      </w:r>
      <w:r w:rsidRPr="00E7474B">
        <w:rPr>
          <w:rFonts w:eastAsia="Times New Roman"/>
          <w:color w:val="444444"/>
          <w:sz w:val="24"/>
          <w:szCs w:val="24"/>
          <w:lang w:eastAsia="ru-RU"/>
        </w:rPr>
        <w:br/>
        <w:t>и науки Российской Федерации</w:t>
      </w:r>
      <w:r w:rsidRPr="00E7474B">
        <w:rPr>
          <w:rFonts w:eastAsia="Times New Roman"/>
          <w:color w:val="444444"/>
          <w:sz w:val="24"/>
          <w:szCs w:val="24"/>
          <w:lang w:eastAsia="ru-RU"/>
        </w:rPr>
        <w:br/>
        <w:t>от 19 декабря 2014 г. № 1598</w:t>
      </w:r>
    </w:p>
    <w:p w:rsidR="00E7474B" w:rsidRPr="00E7474B" w:rsidRDefault="00E7474B" w:rsidP="00E7474B">
      <w:pPr>
        <w:spacing w:before="225" w:after="225" w:line="240" w:lineRule="auto"/>
        <w:jc w:val="center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b/>
          <w:bCs/>
          <w:color w:val="444444"/>
          <w:sz w:val="24"/>
          <w:szCs w:val="24"/>
          <w:lang w:eastAsia="ru-RU"/>
        </w:rPr>
        <w:t>ФЕДЕРАЛЬНЫЙ ГОСУДАРСТВЕННЫЙ ОБРАЗОВАТЕЛЬНЫЙ СТАНДАРТ</w:t>
      </w:r>
      <w:r w:rsidRPr="00E7474B">
        <w:rPr>
          <w:rFonts w:eastAsia="Times New Roman"/>
          <w:color w:val="444444"/>
          <w:sz w:val="24"/>
          <w:szCs w:val="24"/>
          <w:lang w:eastAsia="ru-RU"/>
        </w:rPr>
        <w:br/>
      </w:r>
      <w:r w:rsidRPr="00E7474B">
        <w:rPr>
          <w:rFonts w:eastAsia="Times New Roman"/>
          <w:b/>
          <w:bCs/>
          <w:color w:val="444444"/>
          <w:sz w:val="24"/>
          <w:szCs w:val="24"/>
          <w:lang w:eastAsia="ru-RU"/>
        </w:rPr>
        <w:t xml:space="preserve">НАЧАЛЬНОГО ОБЩЕГО ОБРАЗОВАНИЯ </w:t>
      </w:r>
      <w:proofErr w:type="gramStart"/>
      <w:r w:rsidRPr="00E7474B">
        <w:rPr>
          <w:rFonts w:eastAsia="Times New Roman"/>
          <w:b/>
          <w:bCs/>
          <w:color w:val="444444"/>
          <w:sz w:val="24"/>
          <w:szCs w:val="24"/>
          <w:lang w:eastAsia="ru-RU"/>
        </w:rPr>
        <w:t>ОБУЧАЮЩИХСЯ</w:t>
      </w:r>
      <w:proofErr w:type="gramEnd"/>
      <w:r w:rsidRPr="00E7474B">
        <w:rPr>
          <w:rFonts w:eastAsia="Times New Roman"/>
          <w:b/>
          <w:bCs/>
          <w:color w:val="444444"/>
          <w:sz w:val="24"/>
          <w:szCs w:val="24"/>
          <w:lang w:eastAsia="ru-RU"/>
        </w:rPr>
        <w:t xml:space="preserve"> С ОГРАНИЧЕННЫМИ</w:t>
      </w:r>
      <w:r w:rsidRPr="00E7474B">
        <w:rPr>
          <w:rFonts w:eastAsia="Times New Roman"/>
          <w:color w:val="444444"/>
          <w:sz w:val="24"/>
          <w:szCs w:val="24"/>
          <w:lang w:eastAsia="ru-RU"/>
        </w:rPr>
        <w:br/>
      </w:r>
      <w:r w:rsidRPr="00E7474B">
        <w:rPr>
          <w:rFonts w:eastAsia="Times New Roman"/>
          <w:b/>
          <w:bCs/>
          <w:color w:val="444444"/>
          <w:sz w:val="24"/>
          <w:szCs w:val="24"/>
          <w:lang w:eastAsia="ru-RU"/>
        </w:rPr>
        <w:t>ВОЗМОЖНОСТЯМИ ЗДОРОВЬЯ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I. Общие положения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1.1. Федеральный государственный образовательный стандарт начального общего образования обучающихся с ограниченными возможностями здоровья (далее - Стандарт) представляет собой совокупность обязательных требований при реализации адаптированных основных общеобразовательных программ начального общего образования (далее – АООП НОО) в организациях, осуществляющих образовательную деятельность (далее – организация).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Предметом регулирования Стандарта являются отношения в сфере образования следующих групп обучающихся с ограниченными возможностями здоровья: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расстройствами аутистического спектра, со сложными дефектами (далее – обучающиеся с ОВЗ).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АООП НОО обучающихся с ОВЗ разрабатываются на основе настоящего Стандарта с учетом особенностей их психофизического развития, индивидуальных возможностей и обеспечивают коррекцию нарушений развития и их социальную адаптацию.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Положения настоящего Стандарта могут использоваться родителями (законными представителями) при получении обучающимися с ОВЗ начального общего образования (далее – НОО) в форме семейного образования, а также на дому или в медицинских организациях.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1.2. Стандарт разработан на основе </w:t>
      </w:r>
      <w:hyperlink r:id="rId9" w:history="1">
        <w:r w:rsidRPr="00E7474B">
          <w:rPr>
            <w:rFonts w:eastAsia="Times New Roman"/>
            <w:color w:val="4488BB"/>
            <w:sz w:val="24"/>
            <w:szCs w:val="24"/>
            <w:lang w:eastAsia="ru-RU"/>
          </w:rPr>
          <w:t>Конституции</w:t>
        </w:r>
      </w:hyperlink>
      <w:r w:rsidRPr="00E7474B">
        <w:rPr>
          <w:rFonts w:eastAsia="Times New Roman"/>
          <w:color w:val="444444"/>
          <w:sz w:val="24"/>
          <w:szCs w:val="24"/>
          <w:lang w:eastAsia="ru-RU"/>
        </w:rPr>
        <w:t> Российской Федерации &lt;1&gt; и законодательства Российской Федерации с учетом Конвенц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ии ОО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>Н о правах ребенка &lt;2&gt; и Конвенции ООН о правах инвалидов, региональных, национальных и этнокультурных потребностей народов Российской Федерации.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--------------------------------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&lt;1&gt; </w:t>
      </w:r>
      <w:hyperlink r:id="rId10" w:history="1">
        <w:r w:rsidRPr="00E7474B">
          <w:rPr>
            <w:rFonts w:eastAsia="Times New Roman"/>
            <w:color w:val="4488BB"/>
            <w:sz w:val="24"/>
            <w:szCs w:val="24"/>
            <w:lang w:eastAsia="ru-RU"/>
          </w:rPr>
          <w:t>Конституция</w:t>
        </w:r>
      </w:hyperlink>
      <w:r w:rsidRPr="00E7474B">
        <w:rPr>
          <w:rFonts w:eastAsia="Times New Roman"/>
          <w:color w:val="444444"/>
          <w:sz w:val="24"/>
          <w:szCs w:val="24"/>
          <w:lang w:eastAsia="ru-RU"/>
        </w:rPr>
        <w:t> Российской Федерации (Собрание законодательства Российской Федерации, 1996, № 3, ст. 152; № 7, ст. 676; 2001, № 24, ст. 2421; 2003, № 30, ст. 3051; 2004, № 13, ст. 1110; 2005, № 42, ст. 4212; 2006, № 29, ст. 3119; 2007, № 1, ст. 1; № 30, ст. 3745; 2009, № 1, ст. 1, ст. 2; 2014, № 6, ст. 548;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№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30, ст. 4202).</w:t>
      </w:r>
      <w:proofErr w:type="gramEnd"/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lastRenderedPageBreak/>
        <w:t>&lt;2&gt; Конвенция ООН о правах ребенка, принятая 20 ноября 1989 г. (Сборник международных договоров СССР, 1993, выпуск XLVI).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1.3. Станда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рт вкл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>ючает в себя требования к &lt;1&gt;: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--------------------------------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&lt;1&gt; </w:t>
      </w:r>
      <w:hyperlink r:id="rId11" w:anchor="st11_3" w:history="1">
        <w:r w:rsidRPr="00E7474B">
          <w:rPr>
            <w:rFonts w:eastAsia="Times New Roman"/>
            <w:color w:val="4488BB"/>
            <w:sz w:val="24"/>
            <w:szCs w:val="24"/>
            <w:lang w:eastAsia="ru-RU"/>
          </w:rPr>
          <w:t>Часть 3 статьи 11</w:t>
        </w:r>
      </w:hyperlink>
      <w:r w:rsidRPr="00E7474B">
        <w:rPr>
          <w:rFonts w:eastAsia="Times New Roman"/>
          <w:color w:val="444444"/>
          <w:sz w:val="24"/>
          <w:szCs w:val="24"/>
          <w:lang w:eastAsia="ru-RU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566; № 19, ст. 2289;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№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22, ст. 2769; № 23, ст. 2933; № 26, ст. 3388; № 30, ст. 4257, ст. 4263).</w:t>
      </w:r>
      <w:proofErr w:type="gramEnd"/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1) структуре АООП НОО (в том числе к соотношению обязательной части основной общеобразовательной программы и части, формируемой участниками образовательных отношений) и их объему;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2) условиям реализации АООП НОО, в том числе кадровым, финансовым, материально-техническим и иным условиям;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3) результатам освоения АООП НОО.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1.4. Стандарт обучающихся с ОВЗ учитывает их возрастные, типологические и индивидуальные особенности, особые образовательные потребности.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1.5. Стандарт является основой объективной оценки качества образования обучающихся с ОВЗ и соответствия образовательной деятельности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организации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установленным требованиям.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1.6. В основу Стандарта для обучающихся с ОВЗ положены </w:t>
      </w:r>
      <w:proofErr w:type="spellStart"/>
      <w:r w:rsidRPr="00E7474B">
        <w:rPr>
          <w:rFonts w:eastAsia="Times New Roman"/>
          <w:color w:val="444444"/>
          <w:sz w:val="24"/>
          <w:szCs w:val="24"/>
          <w:lang w:eastAsia="ru-RU"/>
        </w:rPr>
        <w:t>деятельностный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и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дифференцированный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подходы, осуществление которых предполагает: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признание обучения и воспитания как единого процесса организации познавательной, речевой и предметно-практической деятельности обучающихся с ОВЗ, обеспечивающего овладение ими содержанием образования (системой знаний, опытом разнообразной деятельности и эмоционально-личностного отношения к окружающему социальному и природному миру), в качестве основного средства достижения цели образования;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признание того, что развитие личности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обучающихся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 зависит от характера организации доступной им учебной деятельности;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развитие личности обучающихся с ОВЗ в соответствии с требованиями современного общества, обеспечивающими возможность их успешной социализации и социальной адаптации;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разработку содержания и технологий НОО обучающихся с ОВЗ,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ориентацию на результаты образования как системообразующий компонент Стандарта, где общекультурное и личностное развитие обучающегося с ОВЗ составляет цель и основной результат получения НОО;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реализацию права на свободный выбор мнений и убеждений, обеспечивающего развитие способностей каждого обучающегося, формирование и развитие его личности в </w:t>
      </w:r>
      <w:r w:rsidRPr="00E7474B">
        <w:rPr>
          <w:rFonts w:eastAsia="Times New Roman"/>
          <w:color w:val="444444"/>
          <w:sz w:val="24"/>
          <w:szCs w:val="24"/>
          <w:lang w:eastAsia="ru-RU"/>
        </w:rPr>
        <w:lastRenderedPageBreak/>
        <w:t>соответствии с принятыми в семье и обществе духовно-нравственными и социокультурными ценностями;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разнообразие организационных форм образовательного процесса и индивидуального развития каждого обучающегося с ОВЗ, обеспечивающих рост творческого потенциала, познавательных мотивов, обогащение форм взаимодействия со сверстниками и взрослыми в познавательной деятельности.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1.7. Стандарт является основой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для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>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разработки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примерных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АООП НОО обучающихся с ОВЗ;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разработки и реализации АООП НОО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обучающихся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определения требований к условиям реализации АООП НОО, в том числе на основе индивидуального учебного плана;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определения требований к результатам освоения АООП НОО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обучающимися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разработки нормативов финансового обеспечения реализации АООП НОО и нормативных затрат на оказание государственной (муниципальной) услуги в сфере начального общего образования;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объективной оценки соответствия образовательной деятельности организации требованиям Стандарта, осуществления лицензирования образовательной деятельности, государственной аккредитации образовательной деятельности, государственного контроля (надзора) в сфере образования;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проведения текущей и промежуточной аттестации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обучающихся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>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осуществления внутреннего мониторинга качества образования в организации;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разработки основных профессиональных образовательных программ и дополнительных профессиональных программ, аттестации педагогических и руководящих работников организаций, осуществляющих образование обучающихся с ОВЗ.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1.8. Стандарт направлен на решение следующих задач образования обучающихся с ОВЗ: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формирование общей культуры, обеспечивающей разностороннее развитие их личности (нравственно-эстетическое, социально-личностное, интеллектуальное, физическое);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охрана и укрепление физического и психического здоровья детей, в том числе их социального и эмоционального благополучия;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формирование основ гражданской идентичности и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мировоззрения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обучающихся в соответствии с принятыми в семье и обществе духовно-нравственными и социокультурными ценностями;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формирование основ учебной деятельности;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создание специальных условий для получения образования &lt;1&gt; в соответствии с возрастными, индивидуальными особенностями и особыми образовательными потребностями, развитие способностей и творческого потенциала каждого обучающегося как субъекта отношений в сфере образования;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--------------------------------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lastRenderedPageBreak/>
        <w:t>&lt;1&gt; </w:t>
      </w:r>
      <w:hyperlink r:id="rId12" w:anchor="st79_2" w:history="1">
        <w:r w:rsidRPr="00E7474B">
          <w:rPr>
            <w:rFonts w:eastAsia="Times New Roman"/>
            <w:color w:val="4488BB"/>
            <w:sz w:val="24"/>
            <w:szCs w:val="24"/>
            <w:lang w:eastAsia="ru-RU"/>
          </w:rPr>
          <w:t>Часть 2 статьи 79</w:t>
        </w:r>
      </w:hyperlink>
      <w:r w:rsidRPr="00E7474B">
        <w:rPr>
          <w:rFonts w:eastAsia="Times New Roman"/>
          <w:color w:val="444444"/>
          <w:sz w:val="24"/>
          <w:szCs w:val="24"/>
          <w:lang w:eastAsia="ru-RU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566; № 19, ст. 2289;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№ 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22, ст. 2769; № 23, ст. 2933; № 26, ст. 3388; № 30, ст. 4257, ст. 4263).</w:t>
      </w:r>
      <w:proofErr w:type="gramEnd"/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обеспечение вариативности и разнообразия содержания АООП НОО и организационных форм получения образования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обучающимися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учетом их образовательных потребностей, способностей и состояния здоровья, типологических и индивидуальных особенностей;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формирование социокультурной и образовательной среды с учетом общих и особых образовательных потребностей разных групп обучающихся.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1.9. Стандарт устанавливает сроки освоения АООП НОО от четырех до шести лет разными группами обучающихся с ОВЗ дифференцированно с учетом их особых образовательных потребностей, указанных в приложениях к настоящему Стандарту.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1.10. Стандарт предусматривает возможность гибкой смены образовательного маршрута, программ и условий получения НОО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обучающимися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 на основе комплексной оценки личностных, </w:t>
      </w:r>
      <w:proofErr w:type="spellStart"/>
      <w:r w:rsidRPr="00E7474B">
        <w:rPr>
          <w:rFonts w:eastAsia="Times New Roman"/>
          <w:color w:val="444444"/>
          <w:sz w:val="24"/>
          <w:szCs w:val="24"/>
          <w:lang w:eastAsia="ru-RU"/>
        </w:rPr>
        <w:t>метапредметных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и предметных результатов освоения АООП НОО, заключения психолого-медико-педагогической комиссии (далее – ПМПК) и мнения родителей (законных представителей).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II. Требования к структуре АООП НОО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2.1. АООП НОО определяет содержание и организацию образовательной деятельности на уровне НОО и обеспечивает решение задач, указанных в пункте 1.8 Стандарта.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АООП НОО для обучающихся с ОВЗ, имеющих инвалидность, дополняется индивидуальной программой реабилитации (далее – ИПР) инвалида в части создания специальных условий получения образования.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2.2. АООП НОО для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обучающихся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 самостоятельно разрабатывается в соответствии со Стандартом и с учетом примерной АООП НОО и утверждается организацией &lt;1&gt;.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--------------------------------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&lt;1&gt; </w:t>
      </w:r>
      <w:hyperlink r:id="rId13" w:anchor="st12_5" w:history="1">
        <w:r w:rsidRPr="00E7474B">
          <w:rPr>
            <w:rFonts w:eastAsia="Times New Roman"/>
            <w:color w:val="4488BB"/>
            <w:sz w:val="24"/>
            <w:szCs w:val="24"/>
            <w:lang w:eastAsia="ru-RU"/>
          </w:rPr>
          <w:t>Части 5</w:t>
        </w:r>
      </w:hyperlink>
      <w:r w:rsidRPr="00E7474B">
        <w:rPr>
          <w:rFonts w:eastAsia="Times New Roman"/>
          <w:color w:val="444444"/>
          <w:sz w:val="24"/>
          <w:szCs w:val="24"/>
          <w:lang w:eastAsia="ru-RU"/>
        </w:rPr>
        <w:t> и </w:t>
      </w:r>
      <w:hyperlink r:id="rId14" w:anchor="st12_7" w:history="1">
        <w:r w:rsidRPr="00E7474B">
          <w:rPr>
            <w:rFonts w:eastAsia="Times New Roman"/>
            <w:color w:val="4488BB"/>
            <w:sz w:val="24"/>
            <w:szCs w:val="24"/>
            <w:lang w:eastAsia="ru-RU"/>
          </w:rPr>
          <w:t>7 статьи 12</w:t>
        </w:r>
      </w:hyperlink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566; №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19, ст. 2289; № 22, ст. 2769; № 23, ст. 2933; № 26, ст. 3388; № 30, ст. 4257, ст. 4263).</w:t>
      </w:r>
      <w:proofErr w:type="gramEnd"/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АООП НОО реализуется с учетом образовательных потребностей групп или отдельных обучающихся с ОВЗ на основе специально разработанных учебных планов, в том числе индивидуальных, которые обеспечивают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&lt;1&gt;.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--------------------------------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&lt;1&gt; </w:t>
      </w:r>
      <w:hyperlink r:id="rId15" w:anchor="st23_2" w:history="1">
        <w:r w:rsidRPr="00E7474B">
          <w:rPr>
            <w:rFonts w:eastAsia="Times New Roman"/>
            <w:color w:val="4488BB"/>
            <w:sz w:val="24"/>
            <w:szCs w:val="24"/>
            <w:lang w:eastAsia="ru-RU"/>
          </w:rPr>
          <w:t>Часть 23 статьи 2</w:t>
        </w:r>
      </w:hyperlink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</w:t>
      </w:r>
      <w:r w:rsidRPr="00E7474B">
        <w:rPr>
          <w:rFonts w:eastAsia="Times New Roman"/>
          <w:color w:val="444444"/>
          <w:sz w:val="24"/>
          <w:szCs w:val="24"/>
          <w:lang w:eastAsia="ru-RU"/>
        </w:rPr>
        <w:lastRenderedPageBreak/>
        <w:t>30, ст. 4036; № 48, ст. 6165; 2014, № 6, ст. 562, ст. 566; № 19, ст. 2289;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№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22, ст. 2769; № 23, ст. 2933; № 26, ст. 3388; № 30, ст. 4257, ст. 4263).</w:t>
      </w:r>
      <w:proofErr w:type="gramEnd"/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2.3.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ОВЗ. Дифференцированные требования к вариантам АООП НОО приведены в приложениях №№ 1–8 к настоящему Стандарту.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2.4. Реализация АООП НОО может быть организована как совместно с другими обучающимися, так и в отдельных классах, группах или в отдельных организациях &lt;1&gt;.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--------------------------------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&lt;1&gt; </w:t>
      </w:r>
      <w:hyperlink r:id="rId16" w:anchor="st79_4" w:history="1">
        <w:r w:rsidRPr="00E7474B">
          <w:rPr>
            <w:rFonts w:eastAsia="Times New Roman"/>
            <w:color w:val="4488BB"/>
            <w:sz w:val="24"/>
            <w:szCs w:val="24"/>
            <w:lang w:eastAsia="ru-RU"/>
          </w:rPr>
          <w:t>Часть 4 статьи 79</w:t>
        </w:r>
      </w:hyperlink>
      <w:r w:rsidRPr="00E7474B">
        <w:rPr>
          <w:rFonts w:eastAsia="Times New Roman"/>
          <w:color w:val="444444"/>
          <w:sz w:val="24"/>
          <w:szCs w:val="24"/>
          <w:lang w:eastAsia="ru-RU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566; № 19, ст. 2289;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№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22, ст. 2769; № 23, ст. 2933; № 26, ст. 3388; № 30, ст. 4257, ст. 4263).</w:t>
      </w:r>
      <w:proofErr w:type="gramEnd"/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2.5. Для обеспечения освоения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обучающимися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 АООП НОО возможно использование сетевой формы. &lt;1&gt;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--------------------------------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&lt;1&gt; </w:t>
      </w:r>
      <w:hyperlink r:id="rId17" w:anchor="st15" w:history="1">
        <w:r w:rsidRPr="00E7474B">
          <w:rPr>
            <w:rFonts w:eastAsia="Times New Roman"/>
            <w:color w:val="4488BB"/>
            <w:sz w:val="24"/>
            <w:szCs w:val="24"/>
            <w:lang w:eastAsia="ru-RU"/>
          </w:rPr>
          <w:t>Статья 15</w:t>
        </w:r>
      </w:hyperlink>
      <w:r w:rsidRPr="00E7474B">
        <w:rPr>
          <w:rFonts w:eastAsia="Times New Roman"/>
          <w:color w:val="444444"/>
          <w:sz w:val="24"/>
          <w:szCs w:val="24"/>
          <w:lang w:eastAsia="ru-RU"/>
        </w:rPr>
        <w:t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566; № 19, ст. 2289; № 22, ст. 2769;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№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23, ст. 2933; № 26, ст. 3388; № 30, ст. 4257, ст. 4263).</w:t>
      </w:r>
      <w:proofErr w:type="gramEnd"/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2.6. АООП НОО включает обязательную часть и часть, формируемую участниками образовательных отношений.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Соотношение частей определяется дифференцированно в зависимости от варианта АООП НОО и составляет: 80% и 20%, 70% и 30% или 60% и 40%, которые указаны в приложениях № № 1 - 8 к настоящему Стандарту.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2.7. АООП НОО реализуется организацией через организацию урочной и внеурочной деятельности.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2.8. АООП НОО должна содержать три раздела: целевой, содержательный и организационный.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Целевой раздел определяет общее назначение, цели, задачи и планируемые результаты реализации АООП НОО, а также способы определения достижения этих целей и результатов.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Целевой раздел включает: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пояснительную записку;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планируемые результаты освоения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обучающимися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 АООП НОО;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систему оценки достижения планируемых результатов освоения АООП НОО.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lastRenderedPageBreak/>
        <w:t xml:space="preserve">Содержательный раздел определяет общее содержание НОО обучающихся с ОВЗ и включает следующие программы, ориентированные на достижение личностных, предметных и </w:t>
      </w:r>
      <w:proofErr w:type="spellStart"/>
      <w:r w:rsidRPr="00E7474B">
        <w:rPr>
          <w:rFonts w:eastAsia="Times New Roman"/>
          <w:color w:val="444444"/>
          <w:sz w:val="24"/>
          <w:szCs w:val="24"/>
          <w:lang w:eastAsia="ru-RU"/>
        </w:rPr>
        <w:t>метапредметных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результатов (в зависимости от варианта АООП НОО содержательный раздел может быть ориентирован на достижение только личностных и предметных результатов) в соответствии с приложениями №№ 1–8 к настоящему Стандарту: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программу формирования универсальных учебных действий у обучающихся (в зависимости от варианта АООП НОО – базовых учебных действий) в соответствии с приложениями №№ 1–8 к настоящему Стандарту при получении НОО;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программы отдельных учебных предметов, курсов коррекционно-развивающей области и курсов внеурочной деятельности;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программу духовно-нравственного развития, воспитания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обучающихся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 при получении НОО (в зависимости от варианта АООП НОО – нравственного развития, воспитания обучающихся с ОВЗ в соответствии с приложениями №№ 1–8 к настоящему Стандарту);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программу формирования экологической культуры, здорового и безопасного образа жизни;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программу коррекционной работы;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программу внеурочной деятельности.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Организационный раздел определяет общие рамки организации образовательной деятельности, а также механизмы реализации АООП НОО.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Организационный раздел включает: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учебный план НОО, включающий предметные и коррекционно-развивающую области, направления внеурочной деятельности;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систему специальных условий реализации АООП НОО в соответствии с требованиями Стандарта.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Учебный план НОО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обучающихся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 (далее – Учебный план) является основным организационным механизмом реализации АООП НОО.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2.9. Требования к разделам АООП НОО: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2.9.1. Пояснительная записка должна раскрывать: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1) цели реализации АООП НОО, конкретизированные в соответствии с требованиями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Стандарта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к результатам освоения обучающимися с ОВЗ АООП НОО;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2) принципы и подходы к формированию АООП НОО;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3) общую характеристику АООП НОО;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4) психолого-педагогическую характеристику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обучающихся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5) описание особых образовательных потребностей обучающихся с ОВЗ.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2.9.2. Планируемые результаты освоения АООП НОО должны: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lastRenderedPageBreak/>
        <w:t>1) обеспечивать связь между требованиями Стандарта, образовательной деятельностью и системой оценки результатов освоения АООП НОО;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2) являться основой для разработки АООП НОО организациями;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3) являться содержательной и </w:t>
      </w:r>
      <w:proofErr w:type="spellStart"/>
      <w:r w:rsidRPr="00E7474B">
        <w:rPr>
          <w:rFonts w:eastAsia="Times New Roman"/>
          <w:color w:val="444444"/>
          <w:sz w:val="24"/>
          <w:szCs w:val="24"/>
          <w:lang w:eastAsia="ru-RU"/>
        </w:rPr>
        <w:t>критериальной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основой для разработки рабочих программ учебных предметов и учебно-методической литературы, а также для системы оценки качества освоения обучающимися АООП НОО в соответствии с требованиями Стандарта.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Структура и содержание планируемых результатов освоения АООП НОО должны отражать требования Стандарта, передавать специфику образовательной деятельности (в частности, специфику целей изучения отдельных учебных предметов и курсов коррекционно-развивающей области), соответствовать возрастным возможностям и особым образовательным потребностям обучающихся с ОВЗ.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2.9.3. Учебный план обеспечивает введение в действие и реализацию требований Стандарта, определяет общий объем нагрузки и максимальный объем аудиторной нагрузки обучающихся, состав и структуру обязательных предметных и коррекционно-развивающей областей по классам (годам обучения).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АООП НОО может включать как один, так и несколько учебных планов.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Формы организации образовательного процесса, чередование учебной и внеурочной деятельности в рамках реализации АООП НОО определяет организация.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Учебные планы обеспечивают возможность преподавания и изучения государственного языка Российской Федерации, государственных языков республик Российской Федерации и родного языка из числа языков народов Российской Федерации, а также устанавливают количество занятий, отводимых на их изучение по классам (годам) обучения.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Учебный план включает предметные области в зависимости от вариантов АООП НОО, указанных в приложениях №№ 1– 8 к настоящему Стандарту.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Количество учебных занятий по предметным областям за 4 учебных года не может составлять более 3 039 часов, за 5 учебных лет – более 3 821 часа, за 6 учебных лет – более 4 603 часов.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Обязательным элементом структуры Учебного плана является "Коррекционно-развивающая область", реализующаяся через содержание коррекционных курсов, указанных в приложениях №№ 1–8 к настоящему Стандарту.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В целях обеспечения индивидуальных потребностей обучающихся с ОВЗ часть Учебного плана, формируемая участниками образовательных отношений, предусматривает: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учебные занятия для углубленного изучения отдельных обязательных учебных предметов;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учебные занятия, обеспечивающие различные интересы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обучающихся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ОВЗ, в том числе этнокультурные;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увеличение учебных часов, отводимых на изучение отдельных учебных предметов обязательной части;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введение учебных курсов, обеспечивающих удовлетворение особых образовательных потребностей обучающихся с ОВЗ и необходимую коррекцию недостатков в психическом и (или) физическом развитии;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lastRenderedPageBreak/>
        <w:t>введение учебных курсов для факультативного изучения отдельных учебных предметов.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Часть Учебного плана, формируемая участниками образовательных отношений, включает часы на внеурочную деятельность (10 часов в неделю), предназначенные для реализации направлений внеурочной деятельности (не более 5 часов в неделю), и часы на коррекционно-развивающую область (не менее 5 часов в неделю), указанные в приложениях №№ 1–8 к настоящему Стандарту.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2.9.4. Программа формирования универсальных учебных действий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у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обучающихся с ОВЗ при получении НОО должна содержать: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описание ценностных ориентиров содержания образования при получении НОО;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связь универсальных учебных действий с содержанием учебных предметов;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характеристики личностных, регулятивных, познавательных, коммуникативных универсальных учебных действий обучающихся с ОВЗ;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типовые задачи формирования личностных, регулятивных, познавательных, коммуникативных универсальных учебных действий;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описание преемственности программы формирования универсальных учебных действий при переходе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от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дошкольного к начальному общему образованию.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proofErr w:type="spellStart"/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Сформированность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универсальных учебных действий у обучающихся с ОВЗ при получении НОО должна быть определена на этапе завершения обучения.</w:t>
      </w:r>
      <w:proofErr w:type="gramEnd"/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В зависимости от варианта АООП НОО программа формирования универсальных учебных действий заменяется программой базовых учебных действий, указанных в приложениях №№ 1–8 к настоящему Стандарту.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2.9.5. Программы отдельных учебных предметов, курсов должны обеспечивать достижение планируемых результатов освоения АООП НОО.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Программы отдельных учебных предметов, коррекционных курсов разрабатываются на основе: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требований к результатам освоения АООП НОО;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программы формирования универсальных (базовых) учебных действий.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Программы отдельных учебных предметов, коррекционных курсов должны содержать: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1) пояснительную записку, в которой конкретизируются общие цели при получении НОО с учетом специфики учебного предмета, коррекционного курса;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2) общую характеристику учебного предмета, коррекционного курса;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3) описание места учебного предмета, коррекционного курса в учебном плане;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4) описание ценностных ориентиров содержания учебного предмета;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5) личностные, </w:t>
      </w:r>
      <w:proofErr w:type="spellStart"/>
      <w:r w:rsidRPr="00E7474B">
        <w:rPr>
          <w:rFonts w:eastAsia="Times New Roman"/>
          <w:color w:val="444444"/>
          <w:sz w:val="24"/>
          <w:szCs w:val="24"/>
          <w:lang w:eastAsia="ru-RU"/>
        </w:rPr>
        <w:t>метапредметные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и предметные результаты освоения конкретного учебного предмета, коррекционного курса (в зависимости от варианта АООП НОО программы отдельных учебных предметов, коррекционных курсов должны содержать только </w:t>
      </w:r>
      <w:r w:rsidRPr="00E7474B">
        <w:rPr>
          <w:rFonts w:eastAsia="Times New Roman"/>
          <w:color w:val="444444"/>
          <w:sz w:val="24"/>
          <w:szCs w:val="24"/>
          <w:lang w:eastAsia="ru-RU"/>
        </w:rPr>
        <w:lastRenderedPageBreak/>
        <w:t>личностные и предметные результаты, указанные в приложениях №№ 1–8 к настоящему Стандарту);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6) содержание учебного предмета, коррекционного курса;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7) тематическое планирование с определением основных видов учебной деятельности обучающихся;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8) описание материально-технического обеспечения образовательного процесса.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2.9.6.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Программа духовно-нравственного развития (или нравственного развития), указанная в приложениях №№ 1–8 к настоящему Стандарту, воспитания обучающихся с ОВЗ при получении НОО (далее - программа духовно-нравственного (нравственного) развития) должна быть направлена на обеспечение духовно-нравственного (нравственного) развития обучающихся с ОВЗ в единстве урочной, внеурочной и внешкольной деятельности, в совместной педагогической работе организации, семьи и других институтов общества.</w:t>
      </w:r>
      <w:proofErr w:type="gramEnd"/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В основу программы духовно-нравственного (нравственного) развития должны быть положены ключевые воспитательные задачи, базовые национальные ценности российского общества.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Программа духовно-нравственного (нравственного) развития должна обеспечивать: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создание системы воспитательных мероприятий, позволяющих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обучающемуся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осваивать и на практике использовать полученные знания;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формирование целостной образовательной среды, включающей урочную, внеурочную и внешкольную деятельность и учитывающей историко-культурную, этническую и региональную специфику.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Программа духовно-нравственного (нравственного) развития должна включать: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цель, задачи, основные направления работы, перечень планируемых результатов воспитания (социальных компетенций, моделей поведения обучающихся с ОВЗ), формы организации работы.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2.9.7. Программа формирования экологической культуры, здорового и безопасного образа жизни должна обеспечивать &lt;1&gt;: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--------------------------------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&lt;1&gt; </w:t>
      </w:r>
      <w:hyperlink r:id="rId18" w:anchor="p19.7" w:history="1">
        <w:r w:rsidRPr="00E7474B">
          <w:rPr>
            <w:rFonts w:eastAsia="Times New Roman"/>
            <w:color w:val="4488BB"/>
            <w:sz w:val="24"/>
            <w:szCs w:val="24"/>
            <w:lang w:eastAsia="ru-RU"/>
          </w:rPr>
          <w:t>Пункт 19.7</w:t>
        </w:r>
      </w:hyperlink>
      <w:r w:rsidRPr="00E7474B">
        <w:rPr>
          <w:rFonts w:eastAsia="Times New Roman"/>
          <w:color w:val="444444"/>
          <w:sz w:val="24"/>
          <w:szCs w:val="24"/>
          <w:lang w:eastAsia="ru-RU"/>
        </w:rPr>
        <w:t> 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6 октября 2009 г. № 373 "Об утверждении и введении в действие федерального государственного образовательного стандарта начального общего образования" (зарегистрирован Министерством юстиции Российской Федерации 22 декабря 2009 г., регистрационный № 15785) с изменениями, внесенными приказами Министерства образования и науки Российской Федерации от 26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ноября 2010 г. № 1241 (зарегистрирован Министерством юстиции Российской Федерации 4 февраля 2011 г., регистрационный № 19707), от 22 сентября 2011 г. № 2357 (зарегистрирован Министерством юстиции Российской Федерации 12 декабря 2011 г., регистрационный № 22540) и от 18 декабря 2012 г. № 1060 (зарегистрирован Министерством юстиции Российской Федерации 11 февраля 2013 г., регистрационный № 26993) (далее – ФГОС НОО).</w:t>
      </w:r>
      <w:proofErr w:type="gramEnd"/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lastRenderedPageBreak/>
        <w:t>формирование представлений об основах экологической культуры на примере экологически сообразного поведения в быту и природе, безопасного для человека и окружающей среды;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пробуждение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в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обучающихся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желания заботиться о своем здоровье (формирование заинтересованного отношения к собственному здоровью) путем соблюдения правил здорового образа жизни и организации </w:t>
      </w:r>
      <w:proofErr w:type="spellStart"/>
      <w:r w:rsidRPr="00E7474B">
        <w:rPr>
          <w:rFonts w:eastAsia="Times New Roman"/>
          <w:color w:val="444444"/>
          <w:sz w:val="24"/>
          <w:szCs w:val="24"/>
          <w:lang w:eastAsia="ru-RU"/>
        </w:rPr>
        <w:t>здоровьесберегающего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характера учебной деятельности и общения;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формирование познавательного интереса и бережного отношения к природе;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формирование установок на использование здорового питания;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использование оптимальных двигательных режимов для обучающихся с ОВЗ с учетом их возрастных, психологических и иных особенностей, развитие потребности в занятиях физической культурой и спортом;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соблюдение </w:t>
      </w:r>
      <w:proofErr w:type="spellStart"/>
      <w:r w:rsidRPr="00E7474B">
        <w:rPr>
          <w:rFonts w:eastAsia="Times New Roman"/>
          <w:color w:val="444444"/>
          <w:sz w:val="24"/>
          <w:szCs w:val="24"/>
          <w:lang w:eastAsia="ru-RU"/>
        </w:rPr>
        <w:t>здоровьесозидающих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режимов дня;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формирование негативного отношения к факторам риска здоровью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обучающихся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>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формирование потребности у обучающихся с ОВЗ обращения к врачу по любым вопросам, связанным с особенностями роста и развития, состоянием здоровья, развитие готовности самостоятельно поддерживать свое здоровье на основе использования навыков личной гигиены;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формирование умений безопасного поведения в окружающей среде и простейших умений поведения в экстремальных (чрезвычайных) ситуациях;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становление умений противостояния вовлечению в </w:t>
      </w:r>
      <w:proofErr w:type="spellStart"/>
      <w:r w:rsidRPr="00E7474B">
        <w:rPr>
          <w:rFonts w:eastAsia="Times New Roman"/>
          <w:color w:val="444444"/>
          <w:sz w:val="24"/>
          <w:szCs w:val="24"/>
          <w:lang w:eastAsia="ru-RU"/>
        </w:rPr>
        <w:t>табакокурение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>, употребление алкоголя, наркотических и сильнодействующих веществ.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Программа формирования экологической культуры, здорового и безопасного образа жизни должна содержать цели, задачи, планируемые результаты, основные направления и перечень организационных форм.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2.9.8. Программа коррекционной работы должна обеспечивать: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выявление особых образовательных потребностей обучающихся с ОВЗ, обусловленных недостатками в их физическом и (или) психическом развитии;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осуществление индивидуально-ориентированной психолого-медико-педагогической помощи обучающимся с ОВЗ с учетом особых образовательных потребностей, индивидуальных возможностей обучающихся (в соответствии с рекомендациями ПМПК).</w:t>
      </w:r>
      <w:proofErr w:type="gramEnd"/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Программа коррекционной работы должна содержать: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перечень, содержание и план реализации индивидуально ориентированных коррекционных мероприятий, обеспечивающих удовлетворение особых образовательных потребностей обучающихся с ОВЗ;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систему комплексного психолого-медико-педагогического сопровождения обучающихся с ОВЗ в условиях образовательной деятельности, включающего психолого-медико-педагогическое обследование обучающихся с целью выявления их особых образовательных потребностей, мониторинг динамики развития обучающихся;</w:t>
      </w:r>
      <w:proofErr w:type="gramEnd"/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lastRenderedPageBreak/>
        <w:t>корректировку коррекционных мероприятий.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2.9.9.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Система оценки достижения планируемых результатов освоения АООП НОО должна учитывать особые образовательные потребности обучающихся с ОВЗ, закреплять основные направления и цели оценочной деятельности, описание объекта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оценки, предусматривая приоритетную оценку динамики индивидуальных достижений обучающихся с ОВЗ.</w:t>
      </w:r>
      <w:proofErr w:type="gramEnd"/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Обучающийся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 имеет право на прохождение текущей, промежуточной и итоговой аттестации в иных формах.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2.9.10. В зависимости от варианта АООП НОО программа внеурочной деятельности включает направления развития личности, указанные в приложениях № № 1 - 8 к настоящему Стандарту.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Программа внеурочной деятельности предполагает следующие направления: спортивно-оздоровительное, нравственное, социальное, общекультурное в таких формах, как индивидуальные и групповые занятия, экскурсии, кружки, секции, соревнования, общественно полезные практики и другие.</w:t>
      </w:r>
      <w:proofErr w:type="gramEnd"/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Организация самостоятельно разрабатывает и утверждает программу внеурочной деятельности.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2.9.11. Система условий реализации АООП НОО в соответствии с требованиями Стандарта (далее – система условий) разрабатывается на основе соответствующих требований Стандарта и обеспечивает достижение планируемых результатов освоения АООП НОО.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Система условий должна учитывать особенности организации, а также ее взаимодействие с социальными партнерами.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Система условий должна содержать: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описание имеющихся условий: кадровых, финансовых, материально-технических (включая учебно-методическое и информационное обеспечение);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контроль за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состоянием системы условий.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2.10. Разработанная организацией АООП НОО должна обеспечивать достижение обучающимися результатов освоения АООП НОО в соответствии с требованиями, установленными Стандартом.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Реализация АООП НОО осуществляется самой организацией. При отсутствии возможности для реализации внеурочной деятельности образовательная организация в рамках соответствующих государственных (муниципальных) заданий, формируемых учредителем, использует возможности организаций дополнительного образования, организаций культуры и спорта.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В период каникул используются возможности организаций отдыха детей и их оздоровления, тематических лагерных смен, летних школ, создаваемых на базе организаций и организаций дополнительного образования.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В целях обеспечения индивидуальных потребностей обучающихся с ОВЗ в АООП НОО предусматриваются: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lastRenderedPageBreak/>
        <w:t xml:space="preserve">учебные курсы, обеспечивающие различные интересы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обучающихся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>, в том числе этнокультурные;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внеурочная деятельность.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2.11. АООП НОО должна учитывать тип образовательной организации, а также образовательные потребности и запросы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обучающихся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2.12. Организация временного режима обучения обучающихся с ОВЗ по АООП НОО должна соответствовать их особым образовательным потребностям и учитывать их индивидуальные возможности.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Для профилактики переутомления обучающихся в годовом календарном учебном плане должны быть предусмотрены равномерно распределенные периоды учебного времени и каникул.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Продолжительность занятий, продолжительность перемен между уроками и коррекционно-развивающими занятиями и внеурочной деятельностью определяется действующими санитарно-эпидемиологическими требованиями к условиям и организации обучения обучающихся с ОВЗ.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2.13.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Определение варианта АООП НОО для обучающегося с ОВЗ осуществляется на основе рекомендаций ПМПК, сформулированных по результатам его комплексного психолого-медико-педагогического обследования, в случае наличия у обучающегося инвалидности - с учетом ИПР и мнения родителей (законных представителей).</w:t>
      </w:r>
      <w:proofErr w:type="gramEnd"/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В процессе освоения АООП НОО сохраняется возможность перехода обучающегося с одного варианта АООП НОО на другой. Перевод обучающегося с ОВЗ с одного варианта программы на другой осуществляется организацией на основании комплексной оценки результатов освоения АООП НОО, по рекомендации ПМПК и с учетом мнения родителей (законных представителей) в порядке, установленном законодательством Российской Федерации.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III. Требования к условиям реализации АООП НОО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3.1. Стандарт определяет требования к кадровым, финансовым, материально-техническим и иным условиям &lt;1&gt; получения образования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обучающимися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--------------------------------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&lt;1&gt; </w:t>
      </w:r>
      <w:hyperlink r:id="rId19" w:anchor="st11_3_2" w:history="1">
        <w:r w:rsidRPr="00E7474B">
          <w:rPr>
            <w:rFonts w:eastAsia="Times New Roman"/>
            <w:color w:val="4488BB"/>
            <w:sz w:val="24"/>
            <w:szCs w:val="24"/>
            <w:lang w:eastAsia="ru-RU"/>
          </w:rPr>
          <w:t>Пункт 2 части 3 статьи 11</w:t>
        </w:r>
      </w:hyperlink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 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566; №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19, ст. 2289; № 22, ст. 2769; № 23, ст. 2933; № 26, ст. 3388; № 30, ст. 4257, ст. 4263).</w:t>
      </w:r>
      <w:proofErr w:type="gramEnd"/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3.2. Требования к условиям получения образования обучающимися с ОВЗ представляют собой интегративное описание совокупности условий, необходимых для реализации АООП НОО, и структурируются по сферам ресурсного обеспечения.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Интегративным результатом реализации указанных требований является создание комфортной коррекционно-развивающей образовательной среды для обучающихся с ОВЗ, построенной с учетом их особых образовательных потребностей, которая обеспечивает высокое качество образования, его доступность, открытость и привлекательность для обучающихся, их родителей (законных представителей), духовно-нравственное </w:t>
      </w:r>
      <w:r w:rsidRPr="00E7474B">
        <w:rPr>
          <w:rFonts w:eastAsia="Times New Roman"/>
          <w:color w:val="444444"/>
          <w:sz w:val="24"/>
          <w:szCs w:val="24"/>
          <w:lang w:eastAsia="ru-RU"/>
        </w:rPr>
        <w:lastRenderedPageBreak/>
        <w:t>(нравственное) развитие обучающихся, гарантирует охрану и укрепление физического, психического и социального здоровья обучающихся.</w:t>
      </w:r>
      <w:proofErr w:type="gramEnd"/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3.3. Организация создает условия для реализации АООП НОО, обеспечивающие возможность &lt;1&gt;: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--------------------------------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&lt;1&gt; </w:t>
      </w:r>
      <w:hyperlink r:id="rId20" w:anchor="p22" w:history="1">
        <w:r w:rsidRPr="00E7474B">
          <w:rPr>
            <w:rFonts w:eastAsia="Times New Roman"/>
            <w:color w:val="4488BB"/>
            <w:sz w:val="24"/>
            <w:szCs w:val="24"/>
            <w:lang w:eastAsia="ru-RU"/>
          </w:rPr>
          <w:t>Пункт 22</w:t>
        </w:r>
      </w:hyperlink>
      <w:r w:rsidRPr="00E7474B">
        <w:rPr>
          <w:rFonts w:eastAsia="Times New Roman"/>
          <w:color w:val="444444"/>
          <w:sz w:val="24"/>
          <w:szCs w:val="24"/>
          <w:lang w:eastAsia="ru-RU"/>
        </w:rPr>
        <w:t> ФГОС НОО.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достижения планируемых результатов освоения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обучающимися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 АООП НОО;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выявления и развития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способностей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обучающихся через систему клубов, секций, студий и кружков, организацию общественно-полезной деятельности, в том числе с использованием возможностей организаций дополнительного образования;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учета особых образовательных потребностей – общих для всех обучающихся с ОВЗ и специфических для отдельных групп;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расширения социального опыта и социальных контактов обучающихся, в том числе со сверстниками, не имеющими ограничений здоровья;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участия педагогических работников, родителей (законных представителей) обучающихся и общественности в разработке АООП НОО, проектировании и развитии социальной среды внутри организации, а также в формировании и реализации индивидуальных образовательных маршрутов обучающихся;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поддержки родителей (законных представителей) в воспитании обучающихся, охране и укреплении их здоровья, в вовлечении семей непосредственно в образовательную деятельность;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эффективного использования времени, отведенного на реализацию обязательной части АООП НОО и части, формируемой участниками образовательных отношений, в соответствии с запросами обучающихся и их родителей (законных представителей), спецификой деятельности организации и с учетом особенностей субъекта Российской Федерации;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использования в образовательной деятельности современных образовательных технологий, в том числе информационно-коммуникативных технологий;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обновления содержания АООП НОО, а также методик и технологий ее реализации в соответствии с динамикой развития системы образования с учетом запросов и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потребностей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обучающихся и их родителей (законных представителей), а также особенностей субъекта Российской Федерации;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эффективного управления организацией с использованием информационно-коммуникационных технологий, а также современных механизмов финансирования.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3.4. Требования к кадровым условиям.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3.4.1. В реализации АООП НОО участвуют руководящие, педагогические и иные работники, имеющие необходимый уровень образования и квалификации для каждой занимаемой должности, который должен соответствовать квалификационным требованиям, указанным в квалификационных справочниках и (или) профессиональных стандартах с учетом профиля ограниченных возможностей здоровья обучающихся, </w:t>
      </w:r>
      <w:r w:rsidRPr="00E7474B">
        <w:rPr>
          <w:rFonts w:eastAsia="Times New Roman"/>
          <w:color w:val="444444"/>
          <w:sz w:val="24"/>
          <w:szCs w:val="24"/>
          <w:lang w:eastAsia="ru-RU"/>
        </w:rPr>
        <w:lastRenderedPageBreak/>
        <w:t xml:space="preserve">указанных в приложениях №№ 1–8 к настоящему Стандарту. При необходимости в процессе реализации АООП НОО для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обучающихся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 возможно временное или постоянное участие </w:t>
      </w:r>
      <w:proofErr w:type="spellStart"/>
      <w:r w:rsidRPr="00E7474B">
        <w:rPr>
          <w:rFonts w:eastAsia="Times New Roman"/>
          <w:color w:val="444444"/>
          <w:sz w:val="24"/>
          <w:szCs w:val="24"/>
          <w:lang w:eastAsia="ru-RU"/>
        </w:rPr>
        <w:t>тьютора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и (или) ассистента (помощника).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В процессе психолого-медико-педагогического сопровождения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обучающихся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 принимают участие медицинские работники, имеющие необходимый уровень образования и квалификации.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3.4.2. В реализации АООП НОО могут также участвовать научные работники организации, иные работники организации, в том числе осуществляющие финансовую, хозяйственную деятельность, охрану жизни и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здоровья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обучающихся и информационную поддержку АООП НОО.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3.4.3. Организация обеспечивает работникам возможность повышения профессиональной квалификации, ведения методической работы, применения, обобщения и распространения опыта использования современных образовательных технологий обучения и воспитания.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3.5. Требования к финансовым условиям.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3.5.1. 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государственных, муниципальных и частных образовательных организациях осуществляется на основе нормативов, определяемых органами государственной власти субъектов Российской Федерации, обеспечивающих реализацию АООП НОО в соответствии со Стандартом.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Финансовые условия реализации АООП НОО должны &lt;1&gt;: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--------------------------------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&lt;1&gt; </w:t>
      </w:r>
      <w:hyperlink r:id="rId21" w:anchor="p24" w:history="1">
        <w:r w:rsidRPr="00E7474B">
          <w:rPr>
            <w:rFonts w:eastAsia="Times New Roman"/>
            <w:color w:val="4488BB"/>
            <w:sz w:val="24"/>
            <w:szCs w:val="24"/>
            <w:lang w:eastAsia="ru-RU"/>
          </w:rPr>
          <w:t>Пункт 24</w:t>
        </w:r>
      </w:hyperlink>
      <w:r w:rsidRPr="00E7474B">
        <w:rPr>
          <w:rFonts w:eastAsia="Times New Roman"/>
          <w:color w:val="444444"/>
          <w:sz w:val="24"/>
          <w:szCs w:val="24"/>
          <w:lang w:eastAsia="ru-RU"/>
        </w:rPr>
        <w:t> ФГОС НОО.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1) обеспечивать возможность выполнения требований Стандарта к условиям реализации и структуре АООП НОО;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2) обеспечивать реализацию обязательной части АООП НОО и части, формируемой участниками образовательной деятельности, учитывая вариативность особых образовательных потребностей и индивидуальных особенностей развития обучающихся;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3) отражать структуру и объем расходов, необходимых для реализации АООП НОО, а также механизм их формирования.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3.5.2. Финансирование реализации АООП НОО должно осуществляться в объеме определяемых органами государственной власти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субъектов Российской Федерации нормативов обеспечения государственных гарантий реализации прав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на получение общедоступного и бесплатного начального общего образования. Указанные нормативы определяются в соответствии со Стандартом: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специальными условиями получения образования (кадровыми, материально-техническими);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расходами на оплату труда работников, реализующих АООП НОО;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расходами на средства обучения и воспитания, коррекцию (компенсацию) нарушений развития, включающими расходные и дидактические материалы, оборудование, </w:t>
      </w:r>
      <w:r w:rsidRPr="00E7474B">
        <w:rPr>
          <w:rFonts w:eastAsia="Times New Roman"/>
          <w:color w:val="444444"/>
          <w:sz w:val="24"/>
          <w:szCs w:val="24"/>
          <w:lang w:eastAsia="ru-RU"/>
        </w:rPr>
        <w:lastRenderedPageBreak/>
        <w:t>инвентарь, электронные ресурсы, оплату услуг связи, в том числе расходами, связанными с подключением к информационно-телекоммуникационной сети "Интернет";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расходами, связанными с дополнительным профессиональным образованием руководящих и педагогических работников по профилю их деятельности;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иными расходами, связанными с реализацией и обеспечением реализации АООП НОО, в том числе с круглосуточным пребыванием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обучающихся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 в организации.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3.5.3. Финансовое обеспечение должно соответствовать специфике кадровых и материально-технических условий, определенных для каждого варианта АООП НОО для разных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групп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обучающихся с ОВЗ.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3.6. Требования к материально-техническим условиям.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3.6.1. Материально-техническое обеспечение реализации АООП НОО должно соответствовать особым образовательным потребностям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обучающихся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Структура требований к материально-техническим условиям включает требования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к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>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организации пространства, в котором осуществляется реализация АООП НОО, включая его архитектурную доступность и универсальный дизайн;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организации временного режима обучения;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техническим средствам обучения;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специальным учебникам, рабочим тетрадям, дидактическим материалам, компьютерным инструментам обучения, отвечающим особым образовательным потребностям обучающихся и позволяющим реализовывать выбранный вариант программы.</w:t>
      </w:r>
      <w:proofErr w:type="gramEnd"/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Требования к материально-техническому обеспечению ориентированы на всех участников процесса образования. Все вовлеченные в процесс образования должны иметь доступ к организационной технике либо специальному ресурсному центру в организации.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Предусматривается материально-техническая поддержка, в том числе сетевая, координации и взаимодействия специалистов разного профиля, вовлеченных в процесс образования, родителей (законных представителей) обучающегося с ОВЗ. В случае необходимости организации удаленной работы специалисты обеспечиваются полным комплектом компьютерного и периферийного оборудования.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Должны быть созданы условия для функционирования современной информационно-образовательной среды, включающей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технических средств (в том числе </w:t>
      </w:r>
      <w:proofErr w:type="spellStart"/>
      <w:r w:rsidRPr="00E7474B">
        <w:rPr>
          <w:rFonts w:eastAsia="Times New Roman"/>
          <w:color w:val="444444"/>
          <w:sz w:val="24"/>
          <w:szCs w:val="24"/>
          <w:lang w:eastAsia="ru-RU"/>
        </w:rPr>
        <w:t>флеш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-тренажеров, инструментов </w:t>
      </w:r>
      <w:proofErr w:type="spellStart"/>
      <w:r w:rsidRPr="00E7474B">
        <w:rPr>
          <w:rFonts w:eastAsia="Times New Roman"/>
          <w:color w:val="444444"/>
          <w:sz w:val="24"/>
          <w:szCs w:val="24"/>
          <w:lang w:eastAsia="ru-RU"/>
        </w:rPr>
        <w:t>wiki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>, цифровых видеоматериалов и других), обеспечивающих достижение каждым обучающимся максимально возможных для него результатов освоения АООП НОО.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Организации вправе применять дистанционные образовательные технологии.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3.6.2. Пространство, в котором осуществляется образование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обучающихся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ОВЗ, должно соответствовать общим требованиям, предъявляемым к образовательным организациям, в области: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lastRenderedPageBreak/>
        <w:t>соблюдения санитарно-гигиенических норм организации образовательного процесса;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обеспечения санитарно-бытовых и социально-бытовых условий;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соблюдения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пожарной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и электробезопасности;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соблюдения требований охраны труда;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соблюдения своевременных сроков и необходимых объемов текущего и капитального ремонта и другого.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3.6.3. Организация обеспечивает выделение отдельных специально оборудованных помещений для реализации курсов коррекционно-развивающей области и психолого-медико-педагогического сопровождения обучающихся с ОВЗ.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3.6.4. 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которые необходимы для реализации АООП НОО.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4. Требования к результатам освоения АООП НОО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4.1. Стандарт устанавливает требования к личностным, </w:t>
      </w:r>
      <w:proofErr w:type="spellStart"/>
      <w:r w:rsidRPr="00E7474B">
        <w:rPr>
          <w:rFonts w:eastAsia="Times New Roman"/>
          <w:color w:val="444444"/>
          <w:sz w:val="24"/>
          <w:szCs w:val="24"/>
          <w:lang w:eastAsia="ru-RU"/>
        </w:rPr>
        <w:t>метапредметным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и предметным результатам освоения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обучающимися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 разных вариантов АООП НОО, указанных в приложениях №№ 1–8 к настоящему Стандарту.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В зависимости от варианта АООП НОО Стандарт может устанавливать требования только к личностным и предметным результатам в соответствии с приложениями №№ 1–8 к настоящему Стандарту.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4.2. Личностные результаты включают овладение обучающимися компетенциями, необходимыми для решения практико-ориентированных задач и обеспечивающими становление социальных отношений обучающихся в различных средах, </w:t>
      </w:r>
      <w:proofErr w:type="spellStart"/>
      <w:r w:rsidRPr="00E7474B">
        <w:rPr>
          <w:rFonts w:eastAsia="Times New Roman"/>
          <w:color w:val="444444"/>
          <w:sz w:val="24"/>
          <w:szCs w:val="24"/>
          <w:lang w:eastAsia="ru-RU"/>
        </w:rPr>
        <w:t>сформированность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мотивации к обучению и познанию.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4.3. </w:t>
      </w:r>
      <w:proofErr w:type="spellStart"/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Метапредметные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результаты включают освоенные обучающимися универсальные учебные действия (познавательные, регулятивные и коммуникативные), которые составляют основу умения учиться, обеспечивают овладение </w:t>
      </w:r>
      <w:proofErr w:type="spellStart"/>
      <w:r w:rsidRPr="00E7474B">
        <w:rPr>
          <w:rFonts w:eastAsia="Times New Roman"/>
          <w:color w:val="444444"/>
          <w:sz w:val="24"/>
          <w:szCs w:val="24"/>
          <w:lang w:eastAsia="ru-RU"/>
        </w:rPr>
        <w:t>межпредметными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знаниями, приобретение опыта познания и осуществление разных видов деятельности.</w:t>
      </w:r>
      <w:proofErr w:type="gramEnd"/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4.4. Предметные результаты связаны с овладением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обучающимися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содержанием каждой предметной и коррекционно-развивающей области и характеризуют их достижения в усвоении знаний и умений, возможности их применения в практической деятельности.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Предметные результаты связаны с овладением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обучающимися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содержанием каждой предметной области, характеризуют опыт специфической для предметной области деятельности по получению нового знания, достижения в усвоении знаний и умений, возможности их применения в практической деятельности и жизни. Предметные результаты овладения содержанием коррекционно-развивающей области обеспечивают обучающимся с ОВЗ эффективное освоение АООП НОО, коррекцию и профилактику нарушений развития, социализацию и социальную адаптацию.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>4.5. Стандарт устанавливает дифференцированные требования к результатам освоения АООП НОО в соответствии с особыми образовательными потребностями разных групп обучающихся с ОВЗ.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lastRenderedPageBreak/>
        <w:t xml:space="preserve">4.6. Итоговая оценка качества освоения </w:t>
      </w:r>
      <w:proofErr w:type="gramStart"/>
      <w:r w:rsidRPr="00E7474B">
        <w:rPr>
          <w:rFonts w:eastAsia="Times New Roman"/>
          <w:color w:val="444444"/>
          <w:sz w:val="24"/>
          <w:szCs w:val="24"/>
          <w:lang w:eastAsia="ru-RU"/>
        </w:rPr>
        <w:t>обучающимися</w:t>
      </w:r>
      <w:proofErr w:type="gram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с ОВЗ АООП НОО осуществляется организацией.</w:t>
      </w:r>
    </w:p>
    <w:p w:rsidR="00E7474B" w:rsidRPr="00E7474B" w:rsidRDefault="00E7474B" w:rsidP="00E7474B">
      <w:pPr>
        <w:spacing w:before="225" w:after="225" w:line="240" w:lineRule="auto"/>
        <w:rPr>
          <w:rFonts w:eastAsia="Times New Roman"/>
          <w:color w:val="444444"/>
          <w:sz w:val="24"/>
          <w:szCs w:val="24"/>
          <w:lang w:eastAsia="ru-RU"/>
        </w:rPr>
      </w:pPr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Предметом итоговой оценки освоения обучающимися с ОВЗ АООП НОО должно быть достижение предметных и </w:t>
      </w:r>
      <w:proofErr w:type="spellStart"/>
      <w:r w:rsidRPr="00E7474B">
        <w:rPr>
          <w:rFonts w:eastAsia="Times New Roman"/>
          <w:color w:val="444444"/>
          <w:sz w:val="24"/>
          <w:szCs w:val="24"/>
          <w:lang w:eastAsia="ru-RU"/>
        </w:rPr>
        <w:t>метапредметных</w:t>
      </w:r>
      <w:proofErr w:type="spellEnd"/>
      <w:r w:rsidRPr="00E7474B">
        <w:rPr>
          <w:rFonts w:eastAsia="Times New Roman"/>
          <w:color w:val="444444"/>
          <w:sz w:val="24"/>
          <w:szCs w:val="24"/>
          <w:lang w:eastAsia="ru-RU"/>
        </w:rPr>
        <w:t xml:space="preserve"> результатов (в зависимости от варианта АООП НОО – предметных результатов) и достижение результатов освоения программы коррекционной работы в соответствии с приложениями №№ 1–8 к настоящему Стандарту.</w:t>
      </w:r>
    </w:p>
    <w:p w:rsidR="00545408" w:rsidRDefault="00545408"/>
    <w:sectPr w:rsidR="00545408" w:rsidSect="00545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31107"/>
    <w:multiLevelType w:val="multilevel"/>
    <w:tmpl w:val="C7D6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74B"/>
    <w:rsid w:val="00480C0E"/>
    <w:rsid w:val="00545408"/>
    <w:rsid w:val="00B34045"/>
    <w:rsid w:val="00E74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7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408"/>
  </w:style>
  <w:style w:type="paragraph" w:styleId="2">
    <w:name w:val="heading 2"/>
    <w:basedOn w:val="a"/>
    <w:link w:val="20"/>
    <w:uiPriority w:val="9"/>
    <w:qFormat/>
    <w:rsid w:val="00E7474B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474B"/>
    <w:rPr>
      <w:rFonts w:eastAsia="Times New Roman"/>
      <w:b/>
      <w:bCs/>
      <w:color w:val="auto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474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474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7474B"/>
    <w:rPr>
      <w:b/>
      <w:bCs/>
    </w:rPr>
  </w:style>
  <w:style w:type="character" w:customStyle="1" w:styleId="apple-converted-space">
    <w:name w:val="apple-converted-space"/>
    <w:basedOn w:val="a0"/>
    <w:rsid w:val="00E747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7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408"/>
  </w:style>
  <w:style w:type="paragraph" w:styleId="2">
    <w:name w:val="heading 2"/>
    <w:basedOn w:val="a"/>
    <w:link w:val="20"/>
    <w:uiPriority w:val="9"/>
    <w:qFormat/>
    <w:rsid w:val="00E7474B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474B"/>
    <w:rPr>
      <w:rFonts w:eastAsia="Times New Roman"/>
      <w:b/>
      <w:bCs/>
      <w:color w:val="auto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474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474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7474B"/>
    <w:rPr>
      <w:b/>
      <w:bCs/>
    </w:rPr>
  </w:style>
  <w:style w:type="character" w:customStyle="1" w:styleId="apple-converted-space">
    <w:name w:val="apple-converted-space"/>
    <w:basedOn w:val="a0"/>
    <w:rsid w:val="00E74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2176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7548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7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akty_pravitelstva_rf/postanovlenie-pravitelstva-rf-ot-05082013-no-661" TargetMode="External"/><Relationship Id="rId13" Type="http://schemas.openxmlformats.org/officeDocument/2006/relationships/hyperlink" Target="http://xn--273--84d1f.xn--p1ai/zakonodatelstvo/federalnyy-zakon-ot-29-dekabrya-2012-g-no-273-fz-ob-obrazovanii-v-rf" TargetMode="External"/><Relationship Id="rId18" Type="http://schemas.openxmlformats.org/officeDocument/2006/relationships/hyperlink" Target="http://xn--273--84d1f.xn--p1ai/zakonodatelstvo/prikaz-minobrazovaniya-rf-ot-6102009-no-37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xn--273--84d1f.xn--p1ai/zakonodatelstvo/prikaz-minobrazovaniya-rf-ot-6102009-no-373" TargetMode="External"/><Relationship Id="rId7" Type="http://schemas.openxmlformats.org/officeDocument/2006/relationships/hyperlink" Target="http://xn--273--84d1f.xn--p1ai/akty_pravitelstva_rf/postanovlenie-pravitelstva-rf-ot-03062013-no-466" TargetMode="External"/><Relationship Id="rId12" Type="http://schemas.openxmlformats.org/officeDocument/2006/relationships/hyperlink" Target="http://xn--273--84d1f.xn--p1ai/zakonodatelstvo/federalnyy-zakon-ot-29-dekabrya-2012-g-no-273-fz-ob-obrazovanii-v-rf" TargetMode="External"/><Relationship Id="rId1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tyles" Target="styles.xml"/><Relationship Id="rId16" Type="http://schemas.openxmlformats.org/officeDocument/2006/relationships/hyperlink" Target="http://xn--273--84d1f.xn--p1ai/zakonodatelstvo/federalnyy-zakon-ot-29-dekabrya-2012-g-no-273-fz-ob-obrazovanii-v-rf" TargetMode="External"/><Relationship Id="rId20" Type="http://schemas.openxmlformats.org/officeDocument/2006/relationships/hyperlink" Target="http://xn--273--84d1f.xn--p1ai/zakonodatelstvo/prikaz-minobrazovaniya-rf-ot-6102009-no-37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xn--273--84d1f.xn--p1ai/zakonodatelstvo/federalnyy-zakon-ot-29-dekabrya-2012-g-no-273-fz-ob-obrazovanii-v-r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xn--273--84d1f.xn--p1ai/zakonodatelstvo/konstituciya-rossiyskoy-federacii" TargetMode="External"/><Relationship Id="rId19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273--84d1f.xn--p1ai/zakonodatelstvo/konstituciya-rossiyskoy-federacii" TargetMode="External"/><Relationship Id="rId14" Type="http://schemas.openxmlformats.org/officeDocument/2006/relationships/hyperlink" Target="http://xn--273--84d1f.xn--p1ai/zakonodatelstvo/federalnyy-zakon-ot-29-dekabrya-2012-g-no-273-fz-ob-obrazovanii-v-r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6754</Words>
  <Characters>38499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Image&amp;Matros™</cp:lastModifiedBy>
  <cp:revision>2</cp:revision>
  <dcterms:created xsi:type="dcterms:W3CDTF">2019-11-12T10:25:00Z</dcterms:created>
  <dcterms:modified xsi:type="dcterms:W3CDTF">2019-11-12T10:25:00Z</dcterms:modified>
</cp:coreProperties>
</file>