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CE" w:rsidRPr="00F04753" w:rsidRDefault="009E2CCE" w:rsidP="007A3230">
      <w:pPr>
        <w:shd w:val="clear" w:color="auto" w:fill="FFFFFF"/>
        <w:spacing w:after="0" w:line="240" w:lineRule="auto"/>
        <w:ind w:left="840"/>
        <w:outlineLvl w:val="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b/>
          <w:bCs/>
          <w:color w:val="373737"/>
          <w:sz w:val="24"/>
          <w:szCs w:val="24"/>
          <w:lang w:eastAsia="ru-RU"/>
        </w:rPr>
        <w:t>Зарегистрирован в Минюсте РФ 12 мая 2014 г. Регистрационный N 32220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r w:rsidRPr="00F04753">
        <w:rPr>
          <w:rFonts w:ascii="Times New Roman" w:hAnsi="Times New Roman"/>
          <w:b/>
          <w:bCs/>
          <w:color w:val="373737"/>
          <w:sz w:val="24"/>
          <w:szCs w:val="24"/>
          <w:lang w:eastAsia="ru-RU"/>
        </w:rPr>
        <w:t>приказываю</w:t>
      </w: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: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Утвердить прилагаемый Порядок приема на обучение по образовательным программам дошкольного образования.</w:t>
      </w:r>
    </w:p>
    <w:p w:rsidR="009E2CCE" w:rsidRPr="00F04753" w:rsidRDefault="009E2CCE" w:rsidP="007A3230">
      <w:pPr>
        <w:shd w:val="clear" w:color="auto" w:fill="FFFFFF"/>
        <w:spacing w:after="0" w:line="240" w:lineRule="auto"/>
        <w:ind w:left="840"/>
        <w:outlineLvl w:val="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b/>
          <w:bCs/>
          <w:color w:val="373737"/>
          <w:sz w:val="24"/>
          <w:szCs w:val="24"/>
          <w:lang w:eastAsia="ru-RU"/>
        </w:rPr>
        <w:t>Министр Д. Ливанов</w:t>
      </w:r>
    </w:p>
    <w:p w:rsidR="009E2CCE" w:rsidRPr="00F04753" w:rsidRDefault="009E2CCE" w:rsidP="007A3230">
      <w:pPr>
        <w:shd w:val="clear" w:color="auto" w:fill="FFFFFF"/>
        <w:spacing w:after="0" w:line="240" w:lineRule="auto"/>
        <w:ind w:left="840"/>
        <w:jc w:val="right"/>
        <w:outlineLvl w:val="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u w:val="single"/>
          <w:lang w:eastAsia="ru-RU"/>
        </w:rPr>
        <w:t>Приложение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jc w:val="center"/>
        <w:rPr>
          <w:rFonts w:ascii="Times New Roman" w:hAnsi="Times New Roman"/>
          <w:color w:val="373737"/>
          <w:sz w:val="32"/>
          <w:szCs w:val="32"/>
          <w:lang w:eastAsia="ru-RU"/>
        </w:rPr>
      </w:pPr>
      <w:r w:rsidRPr="00F04753"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  <w:t>Порядок приема на обучение по образовательным программам дошкольного образования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 w:rsidRPr="00F04753">
        <w:rPr>
          <w:rFonts w:ascii="Times New Roman" w:hAnsi="Times New Roman"/>
          <w:color w:val="373737"/>
          <w:sz w:val="24"/>
          <w:szCs w:val="24"/>
          <w:vertAlign w:val="superscript"/>
          <w:lang w:eastAsia="ru-RU"/>
        </w:rPr>
        <w:t>1</w:t>
      </w: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F04753">
        <w:rPr>
          <w:rFonts w:ascii="Times New Roman" w:hAnsi="Times New Roman"/>
          <w:color w:val="373737"/>
          <w:sz w:val="24"/>
          <w:szCs w:val="24"/>
          <w:vertAlign w:val="superscript"/>
          <w:lang w:eastAsia="ru-RU"/>
        </w:rPr>
        <w:t>2</w:t>
      </w: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r w:rsidRPr="00F04753">
        <w:rPr>
          <w:rFonts w:ascii="Times New Roman" w:hAnsi="Times New Roman"/>
          <w:color w:val="373737"/>
          <w:sz w:val="24"/>
          <w:szCs w:val="24"/>
          <w:vertAlign w:val="superscript"/>
          <w:lang w:eastAsia="ru-RU"/>
        </w:rPr>
        <w:t>3</w:t>
      </w: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F04753">
        <w:rPr>
          <w:rFonts w:ascii="Times New Roman" w:hAnsi="Times New Roman"/>
          <w:color w:val="373737"/>
          <w:sz w:val="24"/>
          <w:szCs w:val="24"/>
          <w:vertAlign w:val="superscript"/>
          <w:lang w:eastAsia="ru-RU"/>
        </w:rPr>
        <w:t>4</w:t>
      </w: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F04753">
        <w:rPr>
          <w:rFonts w:ascii="Times New Roman" w:hAnsi="Times New Roman"/>
          <w:color w:val="373737"/>
          <w:sz w:val="24"/>
          <w:szCs w:val="24"/>
          <w:vertAlign w:val="superscript"/>
          <w:lang w:eastAsia="ru-RU"/>
        </w:rPr>
        <w:t>5</w:t>
      </w: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r w:rsidRPr="00F04753">
        <w:rPr>
          <w:rFonts w:ascii="Times New Roman" w:hAnsi="Times New Roman"/>
          <w:color w:val="373737"/>
          <w:sz w:val="24"/>
          <w:szCs w:val="24"/>
          <w:vertAlign w:val="superscript"/>
          <w:lang w:eastAsia="ru-RU"/>
        </w:rPr>
        <w:t>6</w:t>
      </w: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 xml:space="preserve"> (далее - распорядительный акт о закрепленной территории).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F04753">
        <w:rPr>
          <w:rFonts w:ascii="Times New Roman" w:hAnsi="Times New Roman"/>
          <w:color w:val="373737"/>
          <w:sz w:val="24"/>
          <w:szCs w:val="24"/>
          <w:vertAlign w:val="superscript"/>
          <w:lang w:eastAsia="ru-RU"/>
        </w:rPr>
        <w:t>7</w:t>
      </w: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б) дата и место рождения ребенка;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д) контактные телефоны родителей (законных представителей) ребенка.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r w:rsidRPr="00F04753">
        <w:rPr>
          <w:rFonts w:ascii="Times New Roman" w:hAnsi="Times New Roman"/>
          <w:color w:val="373737"/>
          <w:sz w:val="24"/>
          <w:szCs w:val="24"/>
          <w:vertAlign w:val="superscript"/>
          <w:lang w:eastAsia="ru-RU"/>
        </w:rPr>
        <w:t>8</w:t>
      </w: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Для приема в образовательную организацию: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Pr="00F04753">
        <w:rPr>
          <w:rFonts w:ascii="Times New Roman" w:hAnsi="Times New Roman"/>
          <w:color w:val="373737"/>
          <w:sz w:val="24"/>
          <w:szCs w:val="24"/>
          <w:vertAlign w:val="superscript"/>
          <w:lang w:eastAsia="ru-RU"/>
        </w:rPr>
        <w:t>9</w:t>
      </w: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F04753">
        <w:rPr>
          <w:rFonts w:ascii="Times New Roman" w:hAnsi="Times New Roman"/>
          <w:color w:val="373737"/>
          <w:sz w:val="24"/>
          <w:szCs w:val="24"/>
          <w:vertAlign w:val="superscript"/>
          <w:lang w:eastAsia="ru-RU"/>
        </w:rPr>
        <w:t>10</w:t>
      </w: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 xml:space="preserve"> с родителями (законными представителями) ребенка.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color w:val="373737"/>
          <w:sz w:val="24"/>
          <w:szCs w:val="24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i/>
          <w:iCs/>
          <w:color w:val="373737"/>
          <w:sz w:val="24"/>
          <w:szCs w:val="24"/>
          <w:vertAlign w:val="superscript"/>
          <w:lang w:eastAsia="ru-RU"/>
        </w:rPr>
        <w:t>1</w:t>
      </w:r>
      <w:r w:rsidRPr="00F04753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 xml:space="preserve">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i/>
          <w:iCs/>
          <w:color w:val="373737"/>
          <w:sz w:val="24"/>
          <w:szCs w:val="24"/>
          <w:vertAlign w:val="superscript"/>
          <w:lang w:eastAsia="ru-RU"/>
        </w:rPr>
        <w:t>2</w:t>
      </w:r>
      <w:r w:rsidRPr="00F04753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 xml:space="preserve"> 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i/>
          <w:iCs/>
          <w:color w:val="373737"/>
          <w:sz w:val="24"/>
          <w:szCs w:val="24"/>
          <w:vertAlign w:val="superscript"/>
          <w:lang w:eastAsia="ru-RU"/>
        </w:rPr>
        <w:t>3</w:t>
      </w:r>
      <w:r w:rsidRPr="00F04753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 xml:space="preserve">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i/>
          <w:iCs/>
          <w:color w:val="373737"/>
          <w:sz w:val="24"/>
          <w:szCs w:val="24"/>
          <w:vertAlign w:val="superscript"/>
          <w:lang w:eastAsia="ru-RU"/>
        </w:rPr>
        <w:t>4</w:t>
      </w:r>
      <w:r w:rsidRPr="00F04753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 xml:space="preserve">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i/>
          <w:iCs/>
          <w:color w:val="373737"/>
          <w:sz w:val="24"/>
          <w:szCs w:val="24"/>
          <w:vertAlign w:val="superscript"/>
          <w:lang w:eastAsia="ru-RU"/>
        </w:rPr>
        <w:t>5</w:t>
      </w:r>
      <w:r w:rsidRPr="00F04753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 xml:space="preserve">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i/>
          <w:iCs/>
          <w:color w:val="373737"/>
          <w:sz w:val="24"/>
          <w:szCs w:val="24"/>
          <w:vertAlign w:val="superscript"/>
          <w:lang w:eastAsia="ru-RU"/>
        </w:rPr>
        <w:t>6</w:t>
      </w:r>
      <w:r w:rsidRPr="00F04753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 xml:space="preserve"> Для распорядительных актов о закрепленной территории, издаваемых в 2014 году, срок издания - не позднее 1 мая.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i/>
          <w:iCs/>
          <w:color w:val="373737"/>
          <w:sz w:val="24"/>
          <w:szCs w:val="24"/>
          <w:vertAlign w:val="superscript"/>
          <w:lang w:eastAsia="ru-RU"/>
        </w:rPr>
        <w:t>7</w:t>
      </w:r>
      <w:r w:rsidRPr="00F04753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 xml:space="preserve">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i/>
          <w:iCs/>
          <w:color w:val="373737"/>
          <w:sz w:val="24"/>
          <w:szCs w:val="24"/>
          <w:vertAlign w:val="superscript"/>
          <w:lang w:eastAsia="ru-RU"/>
        </w:rPr>
        <w:t>8</w:t>
      </w:r>
      <w:r w:rsidRPr="00F04753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 xml:space="preserve"> 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i/>
          <w:iCs/>
          <w:color w:val="373737"/>
          <w:sz w:val="24"/>
          <w:szCs w:val="24"/>
          <w:vertAlign w:val="superscript"/>
          <w:lang w:eastAsia="ru-RU"/>
        </w:rPr>
        <w:t>9</w:t>
      </w:r>
      <w:r w:rsidRPr="00F04753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 xml:space="preserve">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9E2CCE" w:rsidRPr="00F04753" w:rsidRDefault="009E2CCE" w:rsidP="0036410E">
      <w:pPr>
        <w:shd w:val="clear" w:color="auto" w:fill="FFFFFF"/>
        <w:spacing w:after="0" w:line="240" w:lineRule="auto"/>
        <w:ind w:left="840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F04753">
        <w:rPr>
          <w:rFonts w:ascii="Times New Roman" w:hAnsi="Times New Roman"/>
          <w:i/>
          <w:iCs/>
          <w:color w:val="373737"/>
          <w:sz w:val="24"/>
          <w:szCs w:val="24"/>
          <w:vertAlign w:val="superscript"/>
          <w:lang w:eastAsia="ru-RU"/>
        </w:rPr>
        <w:t>10</w:t>
      </w:r>
      <w:r w:rsidRPr="00F04753">
        <w:rPr>
          <w:rFonts w:ascii="Times New Roman" w:hAnsi="Times New Roman"/>
          <w:i/>
          <w:iCs/>
          <w:color w:val="373737"/>
          <w:sz w:val="24"/>
          <w:szCs w:val="24"/>
          <w:lang w:eastAsia="ru-RU"/>
        </w:rPr>
        <w:t xml:space="preserve">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9E2CCE" w:rsidRPr="00F04753" w:rsidRDefault="009E2CCE" w:rsidP="00364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2CCE" w:rsidRPr="00F04753" w:rsidRDefault="009E2CCE" w:rsidP="00364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2CCE" w:rsidRPr="00F04753" w:rsidRDefault="009E2CCE" w:rsidP="00364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2CCE" w:rsidRDefault="009E2CCE" w:rsidP="0036410E">
      <w:pPr>
        <w:rPr>
          <w:sz w:val="28"/>
          <w:szCs w:val="28"/>
        </w:rPr>
      </w:pPr>
    </w:p>
    <w:p w:rsidR="009E2CCE" w:rsidRDefault="009E2CCE" w:rsidP="0036410E">
      <w:pPr>
        <w:rPr>
          <w:sz w:val="28"/>
          <w:szCs w:val="28"/>
        </w:rPr>
      </w:pPr>
    </w:p>
    <w:p w:rsidR="009E2CCE" w:rsidRDefault="009E2CCE" w:rsidP="0036410E">
      <w:pPr>
        <w:rPr>
          <w:sz w:val="28"/>
          <w:szCs w:val="28"/>
        </w:rPr>
      </w:pPr>
    </w:p>
    <w:p w:rsidR="009E2CCE" w:rsidRDefault="009E2CCE"/>
    <w:sectPr w:rsidR="009E2CCE" w:rsidSect="003641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10E"/>
    <w:rsid w:val="0036410E"/>
    <w:rsid w:val="003706B0"/>
    <w:rsid w:val="003C3921"/>
    <w:rsid w:val="003E12DF"/>
    <w:rsid w:val="007A3230"/>
    <w:rsid w:val="009E2CCE"/>
    <w:rsid w:val="00CC487E"/>
    <w:rsid w:val="00E16DA6"/>
    <w:rsid w:val="00F0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0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7A32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44A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2329</Words>
  <Characters>13277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 в Минюсте РФ 12 мая 2014 г</dc:title>
  <dc:subject/>
  <dc:creator>Марина</dc:creator>
  <cp:keywords/>
  <dc:description/>
  <cp:lastModifiedBy>Пользователь Windows</cp:lastModifiedBy>
  <cp:revision>2</cp:revision>
  <dcterms:created xsi:type="dcterms:W3CDTF">2018-11-03T07:28:00Z</dcterms:created>
  <dcterms:modified xsi:type="dcterms:W3CDTF">2018-11-03T07:28:00Z</dcterms:modified>
</cp:coreProperties>
</file>